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hint="eastAsia" w:ascii="Times New Roman" w:hAnsi="Times New Roman" w:cs="Times New Roman"/>
          <w:b/>
          <w:bCs/>
          <w:sz w:val="32"/>
          <w:szCs w:val="32"/>
          <w:shd w:val="clear" w:color="auto" w:fill="FFFFFF"/>
          <w:lang w:val="en-US" w:eastAsia="zh-CN"/>
        </w:rPr>
      </w:pPr>
    </w:p>
    <w:p>
      <w:pPr>
        <w:adjustRightInd w:val="0"/>
        <w:snapToGrid w:val="0"/>
        <w:jc w:val="center"/>
        <w:rPr>
          <w:rFonts w:hint="eastAsia" w:ascii="Times New Roman" w:hAnsi="Times New Roman" w:cs="Times New Roman"/>
          <w:b/>
          <w:bCs/>
          <w:sz w:val="32"/>
          <w:szCs w:val="32"/>
          <w:shd w:val="clear" w:color="auto" w:fill="FFFFFF"/>
          <w:lang w:val="en-US" w:eastAsia="zh-CN"/>
        </w:rPr>
      </w:pPr>
      <w:r>
        <w:rPr>
          <w:rFonts w:hint="eastAsia" w:ascii="Times New Roman" w:hAnsi="Times New Roman" w:cs="Times New Roman"/>
          <w:b/>
          <w:bCs/>
          <w:sz w:val="32"/>
          <w:szCs w:val="32"/>
          <w:shd w:val="clear" w:color="auto" w:fill="FFFFFF"/>
          <w:lang w:val="en-US" w:eastAsia="zh-CN"/>
        </w:rPr>
        <w:t>四川理县孟屯河水电开发有限公司理县木尼水电站</w:t>
      </w:r>
    </w:p>
    <w:p>
      <w:pPr>
        <w:adjustRightInd w:val="0"/>
        <w:snapToGrid w:val="0"/>
        <w:jc w:val="center"/>
        <w:rPr>
          <w:rFonts w:hint="eastAsia" w:cs="Times New Roman"/>
          <w:b/>
          <w:bCs/>
          <w:sz w:val="32"/>
          <w:szCs w:val="32"/>
          <w:shd w:val="clear" w:color="auto" w:fill="FFFFFF"/>
          <w:lang w:val="en-US" w:eastAsia="zh-CN"/>
        </w:rPr>
      </w:pPr>
      <w:r>
        <w:rPr>
          <w:rFonts w:hint="eastAsia" w:cs="Times New Roman"/>
          <w:b/>
          <w:bCs/>
          <w:sz w:val="32"/>
          <w:szCs w:val="32"/>
          <w:shd w:val="clear" w:color="auto" w:fill="FFFFFF"/>
          <w:lang w:val="en-US" w:eastAsia="zh-CN"/>
        </w:rPr>
        <w:t xml:space="preserve"> </w:t>
      </w:r>
    </w:p>
    <w:p>
      <w:pPr>
        <w:adjustRightInd w:val="0"/>
        <w:snapToGrid w:val="0"/>
        <w:jc w:val="center"/>
        <w:rPr>
          <w:rFonts w:ascii="方正小标宋_GBK" w:eastAsia="方正小标宋_GBK"/>
          <w:sz w:val="30"/>
          <w:szCs w:val="30"/>
        </w:rPr>
      </w:pPr>
      <w:r>
        <w:rPr>
          <w:rFonts w:hint="eastAsia" w:cs="Times New Roman"/>
          <w:b/>
          <w:bCs/>
          <w:sz w:val="32"/>
          <w:szCs w:val="32"/>
          <w:shd w:val="clear" w:color="auto" w:fill="FFFFFF"/>
          <w:lang w:val="en-US" w:eastAsia="zh-CN"/>
        </w:rPr>
        <w:t>重大设计变更</w:t>
      </w:r>
      <w:r>
        <w:rPr>
          <w:rFonts w:hint="default" w:ascii="Times New Roman" w:hAnsi="Times New Roman" w:cs="Times New Roman"/>
          <w:b/>
          <w:bCs/>
          <w:color w:val="auto"/>
          <w:sz w:val="32"/>
          <w:szCs w:val="32"/>
          <w:shd w:val="clear" w:color="auto" w:fill="FFFFFF"/>
        </w:rPr>
        <w:t>环境影响</w:t>
      </w:r>
      <w:r>
        <w:rPr>
          <w:rFonts w:hint="default" w:ascii="Times New Roman" w:hAnsi="Times New Roman" w:cs="Times New Roman"/>
          <w:b/>
          <w:bCs/>
          <w:sz w:val="32"/>
          <w:szCs w:val="32"/>
          <w:shd w:val="clear" w:color="auto" w:fill="FFFFFF"/>
          <w:lang w:val="en-US" w:eastAsia="zh-CN"/>
        </w:rPr>
        <w:t>评价</w:t>
      </w:r>
      <w:r>
        <w:rPr>
          <w:rFonts w:hint="eastAsia" w:ascii="Times New Roman" w:hAnsi="Times New Roman" w:cs="Times New Roman"/>
          <w:b/>
          <w:bCs/>
          <w:sz w:val="32"/>
          <w:szCs w:val="32"/>
          <w:shd w:val="clear" w:color="auto" w:fill="FFFFFF"/>
          <w:lang w:val="en-US" w:eastAsia="zh-CN"/>
        </w:rPr>
        <w:t>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名称</w:t>
            </w:r>
          </w:p>
        </w:tc>
        <w:tc>
          <w:tcPr>
            <w:tcW w:w="7289" w:type="dxa"/>
            <w:gridSpan w:val="2"/>
            <w:vAlign w:val="center"/>
          </w:tcPr>
          <w:p>
            <w:pPr>
              <w:adjustRightInd w:val="0"/>
              <w:snapToGrid w:val="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四川理县孟屯河水电开发有限公司理县木尼水电站重大设计变更</w:t>
            </w:r>
            <w:r>
              <w:rPr>
                <w:rFonts w:hint="default" w:ascii="宋体" w:hAnsi="宋体" w:eastAsia="宋体" w:cs="Times New Roman"/>
                <w:sz w:val="21"/>
                <w:szCs w:val="21"/>
                <w:lang w:val="en-US" w:eastAsia="zh-CN"/>
              </w:rPr>
              <w:t>环境影响评价</w:t>
            </w: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lang w:val="en-US" w:eastAsia="zh-CN"/>
              </w:rPr>
              <w:t>电站</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回顾性环境影响评价</w:t>
            </w:r>
            <w:r>
              <w:rPr>
                <w:rFonts w:ascii="宋体" w:hAnsi="宋体" w:eastAsia="宋体"/>
                <w:sz w:val="21"/>
                <w:szCs w:val="21"/>
              </w:rPr>
              <w:t>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631C6"/>
    <w:rsid w:val="009F3B68"/>
    <w:rsid w:val="00F6695C"/>
    <w:rsid w:val="04763DD6"/>
    <w:rsid w:val="0F3F55CD"/>
    <w:rsid w:val="177A1A5D"/>
    <w:rsid w:val="256564E9"/>
    <w:rsid w:val="44EB321A"/>
    <w:rsid w:val="4D6606F0"/>
    <w:rsid w:val="4F10744F"/>
    <w:rsid w:val="59F33E8A"/>
    <w:rsid w:val="6D535020"/>
    <w:rsid w:val="783C08E6"/>
    <w:rsid w:val="7F87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ind w:firstLine="240"/>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83</Words>
  <Characters>475</Characters>
  <Lines>3</Lines>
  <Paragraphs>1</Paragraphs>
  <TotalTime>1</TotalTime>
  <ScaleCrop>false</ScaleCrop>
  <LinksUpToDate>false</LinksUpToDate>
  <CharactersWithSpaces>557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tangmin</cp:lastModifiedBy>
  <dcterms:modified xsi:type="dcterms:W3CDTF">2021-05-28T02:48:42Z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